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енный-комиссариат-информирует"/>
    <w:p>
      <w:pPr>
        <w:pStyle w:val="Heading3"/>
      </w:pPr>
      <w:r>
        <w:t xml:space="preserve">ВОЕННЫЙ КОМИССАРИАТ ИНФОРМИРУЕТ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Все граждане мужского пола, не имеющие права на отсрочку и освобождение от военной службы, обязаны лично прибыть в Военный комиссариат Лефортовского района ЮВАО г. Москвы, расположенного по адресу: г.Москва, ул.Саратовская, д.21, корп.4, тел: 8-499-177-54-10 на мероприятия, связанные с призывом.</w:t>
      </w:r>
    </w:p>
    <w:p>
      <w:pPr>
        <w:pStyle w:val="BodyText"/>
      </w:pPr>
      <w:r>
        <w:t xml:space="preserve">В случае неявки без уважительных причин на мероприятия, связанные с призывом на военную службу, гражданин считается уклоняющимся от военной службы и привлекается к ответственности в соответствии с законодательством Российской Федерации.</w:t>
      </w:r>
    </w:p>
    <w:p>
      <w:pPr>
        <w:pStyle w:val="BodyText"/>
      </w:pPr>
      <w:r>
        <w:rPr>
          <w:bCs/>
          <w:b/>
        </w:rPr>
        <w:t xml:space="preserve">Освобождение от призыва:</w:t>
      </w:r>
    </w:p>
    <w:p>
      <w:pPr>
        <w:pStyle w:val="BodyText"/>
      </w:pPr>
      <w:r>
        <w:t xml:space="preserve">1. От призыва на военную службу освобождаются граждане:</w:t>
      </w:r>
    </w:p>
    <w:p>
      <w:pPr>
        <w:pStyle w:val="BodyText"/>
      </w:pPr>
      <w:r>
        <w:t xml:space="preserve">- признанные не годными или ограниченно годными к военной службе по состоянию здоровья;</w:t>
      </w:r>
    </w:p>
    <w:p>
      <w:pPr>
        <w:pStyle w:val="BodyText"/>
      </w:pPr>
      <w:r>
        <w:t xml:space="preserve">- прошедшие альтернативную гражданскую службу;</w:t>
      </w:r>
    </w:p>
    <w:p>
      <w:pPr>
        <w:pStyle w:val="BodyText"/>
      </w:pPr>
      <w:r>
        <w:t xml:space="preserve">- прошедшие военную службу в другом государстве в случаях, предусмотренных международными договорами Российской Федерации.</w:t>
      </w:r>
    </w:p>
    <w:p>
      <w:pPr>
        <w:pStyle w:val="BodyText"/>
      </w:pPr>
      <w:r>
        <w:t xml:space="preserve">2. Право на освобождение от призыва на военную службу имеют граждане:</w:t>
      </w:r>
    </w:p>
    <w:p>
      <w:pPr>
        <w:pStyle w:val="BodyText"/>
      </w:pPr>
      <w:r>
        <w:t xml:space="preserve">- имеющие предусмотренную государственной системой аттестации ученую степень;</w:t>
      </w:r>
    </w:p>
    <w:p>
      <w:pPr>
        <w:pStyle w:val="BodyText"/>
      </w:pPr>
      <w:r>
        <w:t xml:space="preserve">- являющиеся сыновьями (родными братьями): военнослужащих, погибших (умерших) в связи с исполнением ими обязанностей военной службы, в период прохождения военных сборов, умерших вследствие увечья, либо получивших заболевания, полученные в связи с использованием ими обязанностей военной службы.</w:t>
      </w:r>
    </w:p>
    <w:p>
      <w:pPr>
        <w:pStyle w:val="BodyText"/>
      </w:pPr>
      <w:r>
        <w:rPr>
          <w:bCs/>
          <w:b/>
        </w:rPr>
        <w:t xml:space="preserve">3. Не подлежат призыву на военную службу граждане:</w:t>
      </w:r>
    </w:p>
    <w:p>
      <w:pPr>
        <w:pStyle w:val="BodyText"/>
      </w:pPr>
      <w:r>
        <w:t xml:space="preserve">- отбывающие наказание в виде обязательных работ, исправительных работ, ограничения свободы, ареста или лишения свободы;</w:t>
      </w:r>
    </w:p>
    <w:p>
      <w:pPr>
        <w:pStyle w:val="BodyText"/>
      </w:pPr>
      <w:r>
        <w:t xml:space="preserve">- имеющие не снятую судимость за совершение преступления;</w:t>
      </w:r>
    </w:p>
    <w:p>
      <w:pPr>
        <w:pStyle w:val="BodyText"/>
      </w:pPr>
      <w:r>
        <w:t xml:space="preserve">- в отношении которых ведется дознание, либо предварительное следствие или уголовное дело, в отношении которых передано в суд.</w:t>
      </w:r>
    </w:p>
    <w:p>
      <w:pPr>
        <w:pStyle w:val="BodyText"/>
      </w:pPr>
      <w:r>
        <w:rPr>
          <w:bCs/>
          <w:b/>
        </w:rPr>
        <w:t xml:space="preserve">Военный комиссар Лефортовского района ЮВАО</w:t>
      </w:r>
    </w:p>
    <w:p>
      <w:pPr>
        <w:pStyle w:val="BodyText"/>
      </w:pPr>
      <w:r>
        <w:rPr>
          <w:bCs/>
          <w:b/>
        </w:rPr>
        <w:t xml:space="preserve">И. Кузнецов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http://tekstilschiky.mos.ru/directions-of-activity/military-commissariat/news-of-the-military-enlistment-office/detail/9035829.html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035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directions-of-activity/military-commissariat/news-of-the-military-enlistment-office/detail/9035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2025-07-09T03:43:31Z</dcterms:created>
  <dcterms:modified xsi:type="dcterms:W3CDTF">2025-07-09T03:43:31Z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