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c51d81288137258f3d597fc7589379bb89cf68"/>
    <w:p>
      <w:pPr>
        <w:pStyle w:val="Heading3"/>
      </w:pPr>
      <w:r>
        <w:t xml:space="preserve">20 ноября 2013 года Встреча с жителями по адресу: ул. Саратовская, д. 1, корп. 2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http://tekstilschiky.mos.ru/presscenter/mediagallery/35808/910808/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presscenter/mediagallery/35808/910808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presscenter/mediagallery/35808/910808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2025-07-28T08:29:45Z</dcterms:created>
  <dcterms:modified xsi:type="dcterms:W3CDTF">2025-07-28T08:29:45Z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