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fb78d471adad290291a2c3b5cfdfdfe7fe952"/>
    <w:p>
      <w:pPr>
        <w:pStyle w:val="Heading3"/>
      </w:pPr>
      <w:r>
        <w:t xml:space="preserve">11 декабря 2013 Торжественное мероприятие, посвященное Дню инвалидов в Текстильщиках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http://tekstilschiky.mos.ru/presscenter/mediagallery/36767/911707/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36767/91170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36767/91170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2024-05-15T07:14:20Z</dcterms:created>
  <dcterms:modified xsi:type="dcterms:W3CDTF">2024-05-15T07:14:20Z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