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57309fc8625285e281c8fc6fdd3ccf6a0b128b"/>
    <w:p>
      <w:pPr>
        <w:pStyle w:val="Heading3"/>
      </w:pPr>
      <w:r>
        <w:t xml:space="preserve">Работы по благоустройству БКЛ «Текстильщики» вышли на финальный этап</w:t>
      </w:r>
    </w:p>
    <w:p>
      <w:pPr>
        <w:pStyle w:val="FirstParagraph"/>
      </w:pPr>
      <w:r>
        <w:t xml:space="preserve">27.12.2022</w:t>
      </w:r>
    </w:p>
    <w:p>
      <w:pPr>
        <w:pStyle w:val="BodyText"/>
      </w:pPr>
      <w:r>
        <w:drawing>
          <wp:inline>
            <wp:extent cx="5334000" cy="31568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kstilschiky.mos.ru/www/upload/medialibrary/720/tvx9u33fjp7sm7hcw88976lnbd98kidw/photo_2022_12_27_09_50_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56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Возле станции метро «Текстильщики» БКЛ продолжаются работы по благоустройству. К концу года их удалось выполнить на 75 процентов. Об этом сообщили в пресс-службе городского хозяйства Москвы.</w:t>
      </w:r>
    </w:p>
    <w:p>
      <w:pPr>
        <w:pStyle w:val="BodyText"/>
      </w:pPr>
      <w:r>
        <w:t xml:space="preserve">— Продолжаются мероприятия по улучшению транспортной и пешеходной доступности территории возле станции БКЛ «Текстильщики», в настоящее время они выполнены на 75%. В рамках проекта появятся удобные маршруты от жилой застройки к станции, — приводятся в материале слова заммэра Москвы Петра Бирюкова.</w:t>
      </w:r>
    </w:p>
    <w:p>
      <w:pPr>
        <w:pStyle w:val="BodyText"/>
      </w:pPr>
      <w:r>
        <w:t xml:space="preserve">Заммэра добавил, что в зону проводимых работ вошли улицы Саратовская, Люблинская, Артюхиной, а также 1-я и 11-я улицы Текстильщиков и 1-й Саратовский проезд.</w:t>
      </w:r>
    </w:p>
    <w:p>
      <w:pPr>
        <w:pStyle w:val="BodyText"/>
      </w:pPr>
      <w:r>
        <w:t xml:space="preserve">Строители проложили кабельную канализацию протяженностью 2,8 тыс. метров, куда позднее уберут «воздушные провода», увеличили ширину тротуаров и оборудовали их пандусами, а также заменили асфальтобетонное покрытие проезжей части.</w:t>
      </w:r>
    </w:p>
    <w:p>
      <w:pPr>
        <w:pStyle w:val="BodyText"/>
      </w:pPr>
      <w:r>
        <w:t xml:space="preserve">В районе станции улучшат освещение: установят более 114 фонарей и уличных торшеров, а также смонтируют 40 опор контрастного освещения в наземных пешеходных переходах. Для пассажиров общественного транспорта в зоне благоустройства поставят остановочный павильон с зарядными слотами и беспроводной связью. Весной на территории высадят деревья и кустарники. Полностью завершить работы планируется в следующем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http://tekstilschiky.mos.ru/presscenter/news/detail/11318313.html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presscenter/news/detail/11318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presscenter/news/detail/11318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2024-08-25T04:06:24Z</dcterms:created>
  <dcterms:modified xsi:type="dcterms:W3CDTF">2024-08-25T04:06:24Z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