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ca2900695ae9ea4b413c35b909a3c3576f414"/>
    <w:p>
      <w:pPr>
        <w:pStyle w:val="Heading3"/>
      </w:pPr>
      <w:r>
        <w:t xml:space="preserve">Реконструкцию газопровода в Текстильщиках закончат в этом году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rPr>
          <w:iCs/>
          <w:i/>
          <w:bCs/>
          <w:b/>
        </w:rPr>
        <w:t xml:space="preserve">09.04.2025. Сотрудники «МОСГАЗА» уложили более 1,3 километра новых газовых сетей на участке от дома №27/14 на улице Юных Ленинцев до дома №21 на улице Малышева.</w:t>
      </w:r>
    </w:p>
    <w:p>
      <w:pPr>
        <w:pStyle w:val="BodyText"/>
      </w:pPr>
      <w:r>
        <w:t xml:space="preserve">Как пояснили в пресс-службе газовой компании, это почти половина всего объема работ, которые намечено выполнить в этом районе Юго-Восточного округа.</w:t>
      </w:r>
    </w:p>
    <w:p>
      <w:pPr>
        <w:pStyle w:val="BodyText"/>
      </w:pPr>
      <w:r>
        <w:t xml:space="preserve">«В общей сложности заменят более 2,4 километра газопровода на участке. Работы планируем завершить в IV квартале 2025 года», – ответили в пресс-службе.</w:t>
      </w:r>
    </w:p>
    <w:p>
      <w:pPr>
        <w:pStyle w:val="BodyText"/>
      </w:pPr>
      <w:r>
        <w:t xml:space="preserve">Реконструкция сетей низкого давления в этой части района Текстильщики начались в октябре 2024 года. Специалисты меняют старые стальные трубы на современные полиэтиленовые. Они устойчивы к коррозии и перепадам температуры, что позволяет обеспечить надежную подачу газа в течение многих лет.</w:t>
      </w:r>
    </w:p>
    <w:p>
      <w:pPr>
        <w:pStyle w:val="BodyText"/>
      </w:pPr>
      <w:r>
        <w:t xml:space="preserve">Работы ведутся в сложных условиях плотной городской застройки и насыщенной подземной инфраструктуры. Чтобы уменьшить неудобства для местных жителей, используется комбинированный метод реконструкции. В том числе бестраншейные методы: горизонтально направленное бурение, шнековое бурение и способ прокола. Такие подходы позволяют прокладывать трубопровод под землей без разрытия глубоких траншей.</w:t>
      </w:r>
    </w:p>
    <w:p>
      <w:pPr>
        <w:pStyle w:val="BodyText"/>
      </w:pPr>
      <w:r>
        <w:t xml:space="preserve">В ходе реконструкции на фасадах домов также будут установлены антивандальные шаровые краны, что обеспечит оперативный контроль подачи газа и повысит безопасность газоснабжения.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http://tekstilschiky.mos.ru/presscenter/news/detail/12904692.html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2904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2904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2025-06-01T20:44:09Z</dcterms:created>
  <dcterms:modified xsi:type="dcterms:W3CDTF">2025-06-01T20:44:09Z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