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6908405c8f5cb11bed48975c272e5c87f89c4"/>
    <w:p>
      <w:pPr>
        <w:pStyle w:val="Heading3"/>
      </w:pPr>
      <w:r>
        <w:t xml:space="preserve">17 июля в храм Андрея Боголюбского военнослужащие Войск РХБ защиты передадут в дар икону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17 июля Православная Церковь чтит святого благоверного князя Андрея Боголюбского. В этот день храм на Волжском отметит свой престольный праздник. Престольным праздником считается дата памяти святого, которому посвящён данный храм. Термин "престольный" означает, что престол алтаря - главная часть храма, освящается особым чином в честь того или иного праздника или святого, в данном случае - в честь Андрея Боголюбского. Верующие всегда с большим вниманием относятся к посещению храма именно в престольные праздники, и в такие дни в православных храмах служба совершается с особой торжественностью. 17 июля храм посетит делегация военнослужащих Войск Радиационной, химической и биологической защиты, ведь Андрей Боголюбский является их небесным покровителем. В дар храму будет передана икона святого праведного воина Феодора Ушакова с частицей его мощей. Этот образ был написан монахинями из Свято-Боголюбского женского монастыря с. Боголюбово Владимирской области. Его освятил митрополит Владимирский и Суздальский Никандр (Пилишин). Ранее от Союза ветеранов Войск РХБ защиты в 2020 и 2023 гг. были переданы иконы святого мученика Иоанна Воина и "Чернобыльский Спас".</w:t>
      </w:r>
      <w:r>
        <w:br/>
      </w:r>
      <w:r>
        <w:br/>
      </w:r>
      <w:r>
        <w:t xml:space="preserve">Расписание богослужений:</w:t>
      </w:r>
      <w:r>
        <w:br/>
      </w:r>
      <w:r>
        <w:t xml:space="preserve">16 июля, 17.00 - 19.40 - Всенощное бдение с литией</w:t>
      </w:r>
      <w:r>
        <w:br/>
      </w:r>
      <w:r>
        <w:t xml:space="preserve">17 июля, 8.00 - 10.40 - Божественная литургия и крестный ход.</w:t>
      </w:r>
      <w:r>
        <w:br/>
      </w:r>
      <w:r>
        <w:br/>
      </w:r>
      <w:r>
        <w:t xml:space="preserve">Храм приглашает всех желающих посетить праздничные богослужения!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http://tekstilschiky.mos.ru/presscenter/news/detail/13108413.html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3108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3108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2025-08-03T21:10:54Z</dcterms:created>
  <dcterms:modified xsi:type="dcterms:W3CDTF">2025-08-03T21:10:54Z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