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b07ad3ccb7865dc0aa2a518f71d55648d4177"/>
    <w:p>
      <w:pPr>
        <w:pStyle w:val="Heading3"/>
      </w:pPr>
      <w:r>
        <w:t xml:space="preserve">Презентация «Повести аномального места» состоится в библиотеке на Чистова</w:t>
      </w:r>
    </w:p>
    <w:p>
      <w:pPr>
        <w:pStyle w:val="FirstParagraph"/>
      </w:pPr>
      <w:r>
        <w:t xml:space="preserve">10.05.2016</w:t>
      </w:r>
    </w:p>
    <w:p>
      <w:pPr>
        <w:pStyle w:val="BodyText"/>
      </w:pPr>
      <w:r>
        <w:t xml:space="preserve">Книгу представит автор Елена Воронова в библиотеке № 127.</w:t>
      </w:r>
      <w:r>
        <w:br/>
      </w:r>
      <w:r>
        <w:br/>
      </w:r>
      <w:r>
        <w:t xml:space="preserve">Как сообщает Централизованная библиотечная система ЮВАО, презентация начнется 18 мая в 18:00 по адресу: ул. Чистова д.15/15.</w:t>
      </w:r>
      <w:r>
        <w:br/>
      </w:r>
      <w:r>
        <w:br/>
      </w:r>
      <w:r>
        <w:t xml:space="preserve">Елена Воронова - писатель, поэтесса, певица, художник, член Союза писателей России, Международной Ассоциации Граждан Искусств (М.А.Г.И.), лауреат международного вокального фестиваля-конкурса «Славянская Звезда».</w:t>
      </w:r>
      <w:r>
        <w:br/>
      </w:r>
      <w:r>
        <w:br/>
      </w:r>
      <w:r>
        <w:t xml:space="preserve">В 2004 году она начала писать прозу и поэзию в жанрах эзотерика, фантастика и мистика.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http://tekstilschiky.mos.ru/presscenter/news/detail/2916437.html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Текстильщики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kstilschiky.mos.ru" TargetMode="External" /><Relationship Type="http://schemas.openxmlformats.org/officeDocument/2006/relationships/hyperlink" Id="rId20" Target="http://tekstilschiky.mos.ru/presscenter/news/detail/29164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kstilschiky.mos.ru" TargetMode="External" /><Relationship Type="http://schemas.openxmlformats.org/officeDocument/2006/relationships/hyperlink" Id="rId20" Target="http://tekstilschiky.mos.ru/presscenter/news/detail/29164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2025-05-12T07:11:06Z</dcterms:created>
  <dcterms:modified xsi:type="dcterms:W3CDTF">2025-05-12T07:11:06Z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