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ae918ca5010dd82cf7526241d921feb02c21c"/>
    <w:p>
      <w:pPr>
        <w:pStyle w:val="Heading3"/>
      </w:pPr>
      <w:r>
        <w:t xml:space="preserve">Матчи по мини-футболу пройдут на 7-ой улице Текстильщиков и Волжском бульваре</w:t>
      </w:r>
    </w:p>
    <w:p>
      <w:pPr>
        <w:pStyle w:val="FirstParagraph"/>
      </w:pPr>
      <w:r>
        <w:t xml:space="preserve">09.08.2016</w:t>
      </w:r>
    </w:p>
    <w:p>
      <w:pPr>
        <w:pStyle w:val="BodyText"/>
      </w:pPr>
      <w:r>
        <w:rPr>
          <w:bCs/>
          <w:b/>
        </w:rPr>
        <w:t xml:space="preserve">В рамках празднования Дня физкультурника молодежный центр «Галерис» района Текстильщики 13 августа проведет соревнования по мини-футболу. Они пройдут по адресу 7-я улица Текстильщиков, дом 3а. Об этом рассказали сотрудники молодежного центра «Галерис».</w:t>
      </w:r>
    </w:p>
    <w:p>
      <w:pPr>
        <w:pStyle w:val="BodyText"/>
      </w:pPr>
      <w:r>
        <w:t xml:space="preserve">Кроме того, 13 августа в рамках спартакиады «Спорт для всех» при участии МЦ «Галерис» состоится районный турнир по мини-футболу. Мероприятие будет проведено по адресу Волжский бульвар, дом 6, корпус 3.</w:t>
      </w:r>
    </w:p>
    <w:p>
      <w:pPr>
        <w:pStyle w:val="BodyText"/>
      </w:pPr>
      <w:r>
        <w:t xml:space="preserve">– Мы будем рады видеть жителей нашего района, которые желают принять участие в праздновании Дня физкультурника, а также тех, кто хочет поучаствовать в районных соревнованиях. А еще участникам очень нужны болельщики, – сообщили в молодежном центре.</w:t>
      </w:r>
    </w:p>
    <w:p>
      <w:pPr>
        <w:pStyle w:val="BodyText"/>
      </w:pPr>
      <w:r>
        <w:t xml:space="preserve">Оба мероприятия начнутся в 10.00. Поучаствовать в соревнованиях или поддержать футболистов смогут все желающие. (мю)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http://tekstilschiky.mos.ru/presscenter/news/detail/3506048.html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35060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35060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2024-04-29T04:36:19Z</dcterms:created>
  <dcterms:modified xsi:type="dcterms:W3CDTF">2024-04-29T04:36:19Z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